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6AD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技术要求</w:t>
      </w:r>
    </w:p>
    <w:p w14:paraId="3948AAB1"/>
    <w:tbl>
      <w:tblPr>
        <w:tblStyle w:val="2"/>
        <w:tblW w:w="81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076"/>
        <w:gridCol w:w="3078"/>
        <w:gridCol w:w="1346"/>
      </w:tblGrid>
      <w:tr w14:paraId="587C1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1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主要配置要求（可选用档次不低于要求品牌配置）</w:t>
            </w:r>
          </w:p>
        </w:tc>
      </w:tr>
      <w:tr w14:paraId="24AA8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8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3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6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7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产地</w:t>
            </w:r>
          </w:p>
        </w:tc>
      </w:tr>
      <w:tr w14:paraId="0F9E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99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光纤激光器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6F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锐科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D1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41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5B567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01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激</w:t>
            </w:r>
            <w:r>
              <w:rPr>
                <w:rStyle w:val="4"/>
                <w:lang w:bidi="ar"/>
              </w:rPr>
              <w:t>光切割头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7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波刺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30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自动调焦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4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5270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20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97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555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3000DE-D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总线系统，总线伺服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3B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4D26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7B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驱动系统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55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8C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适配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2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日本</w:t>
            </w:r>
          </w:p>
        </w:tc>
      </w:tr>
      <w:tr w14:paraId="1202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91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伺服电机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3D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14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适配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B3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日本</w:t>
            </w:r>
          </w:p>
        </w:tc>
      </w:tr>
      <w:tr w14:paraId="59152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83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减速机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2D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摩</w:t>
            </w:r>
            <w:r>
              <w:rPr>
                <w:rStyle w:val="5"/>
                <w:rFonts w:hint="default"/>
                <w:lang w:bidi="ar"/>
              </w:rPr>
              <w:t>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DE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适配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60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法国</w:t>
            </w:r>
          </w:p>
        </w:tc>
      </w:tr>
      <w:tr w14:paraId="31095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2E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Style w:val="5"/>
                <w:rFonts w:hint="default"/>
                <w:lang w:bidi="ar"/>
              </w:rPr>
              <w:t xml:space="preserve"> 、Y轴向导轨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AB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5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高精度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04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中国台湾</w:t>
            </w:r>
          </w:p>
        </w:tc>
      </w:tr>
      <w:tr w14:paraId="14762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E7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 、Y轴向双驱齿条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F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YYC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3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高精度二模斜齿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3A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中国台湾</w:t>
            </w:r>
          </w:p>
        </w:tc>
      </w:tr>
      <w:tr w14:paraId="5CF96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3C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冷水机组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AB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EB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5E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40B7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7B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电器元件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12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F1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交流接触器 4P空开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1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32D52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68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气路元件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5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SMC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81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比例阀&amp;电磁阀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FE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日本</w:t>
            </w:r>
          </w:p>
        </w:tc>
      </w:tr>
      <w:tr w14:paraId="1A845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0F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自动跟随系统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8E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柏楚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BD5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C4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  <w:tr w14:paraId="5A72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0A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全封闭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卡盘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F9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锐卡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33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RKQ-160AJMF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2F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</w:tr>
    </w:tbl>
    <w:p w14:paraId="579383F2"/>
    <w:tbl>
      <w:tblPr>
        <w:tblStyle w:val="2"/>
        <w:tblW w:w="8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330"/>
      </w:tblGrid>
      <w:tr w14:paraId="0CF2B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F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工艺要求</w:t>
            </w:r>
          </w:p>
        </w:tc>
      </w:tr>
      <w:tr w14:paraId="3457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54E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自动调焦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F8A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切割头焦点自动调节 ，让穿孔和切割更高效</w:t>
            </w:r>
          </w:p>
        </w:tc>
      </w:tr>
      <w:tr w14:paraId="10D0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8EB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高速切割工艺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EE7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大幅提高切割速度 ，节省切割时间</w:t>
            </w:r>
          </w:p>
        </w:tc>
      </w:tr>
      <w:tr w14:paraId="508E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D95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随动防撞感应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0E7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通过切割头的电容感应 ，智能规避切割过程中出现的随机翘起 ，  降低空移撞头风险</w:t>
            </w:r>
          </w:p>
        </w:tc>
      </w:tr>
      <w:tr w14:paraId="25F1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0B0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寻边防扎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7C8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在电容寻边时 ，通过调高器智能判断是否跟随在板材上 ，从而保护切割头以防在误操作时扎头</w:t>
            </w:r>
          </w:p>
        </w:tc>
      </w:tr>
      <w:tr w14:paraId="1241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F33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图形自动优化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9C5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可将图纸中不适合激光切割的轨迹自动优化程适合切割的轨迹</w:t>
            </w:r>
          </w:p>
        </w:tc>
      </w:tr>
      <w:tr w14:paraId="5741B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B3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一键微连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C20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可通过工艺批量修改图纸上的微连、  缺口大小</w:t>
            </w:r>
          </w:p>
        </w:tc>
      </w:tr>
      <w:tr w14:paraId="73AE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FEA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一键补偿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0A0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导入图纸一键补偿割缝</w:t>
            </w:r>
          </w:p>
        </w:tc>
      </w:tr>
      <w:tr w14:paraId="15DC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4AA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自动寻边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168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一键开启寻中 ，简单快捷获得管材中心，偏转角度及顶点 ，无需人工测量，加工前自动巡边 ，保障安全 ，提高效率</w:t>
            </w:r>
          </w:p>
        </w:tc>
      </w:tr>
      <w:tr w14:paraId="30BD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EF2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蛙跳式上台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C3C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空移过程将切割头上抬与XY轴运动同步 ，可减少空移时间 ，提高切割效率</w:t>
            </w:r>
          </w:p>
        </w:tc>
      </w:tr>
      <w:tr w14:paraId="0658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8F1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断点记忆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F40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可以记录上次切割的手动停止或因异常情况停止的终断点 ，方便下次继续沿着原轨迹加工</w:t>
            </w:r>
          </w:p>
        </w:tc>
      </w:tr>
      <w:tr w14:paraId="2DCD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27E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独立调高器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F51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独立的切割头高度随动模块 ，高响应性 ，高精度 ，满足各类型的激光切割场景</w:t>
            </w:r>
          </w:p>
        </w:tc>
      </w:tr>
      <w:tr w14:paraId="24B25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DD8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生产报告单</w:t>
            </w:r>
          </w:p>
        </w:tc>
        <w:tc>
          <w:tcPr>
            <w:tcW w:w="6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EEF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可以提供一段时间的机床的使用与生产任务的报告统计</w:t>
            </w:r>
          </w:p>
        </w:tc>
      </w:tr>
    </w:tbl>
    <w:p w14:paraId="6A36ABD3"/>
    <w:tbl>
      <w:tblPr>
        <w:tblStyle w:val="2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70"/>
        <w:gridCol w:w="2595"/>
        <w:gridCol w:w="1845"/>
      </w:tblGrid>
      <w:tr w14:paraId="318C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9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其他技术参数要求</w:t>
            </w:r>
          </w:p>
        </w:tc>
      </w:tr>
      <w:tr w14:paraId="30CA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0C1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设备机构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A7F5">
            <w:pPr>
              <w:widowControl/>
              <w:ind w:firstLine="210" w:firstLineChars="1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双卡夹持 （可切割长度≥6200mm）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BF70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冷却方式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60E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水冷</w:t>
            </w:r>
          </w:p>
        </w:tc>
      </w:tr>
      <w:tr w14:paraId="3385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5812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激光输出功率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9ED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 w:bidi="ar"/>
              </w:rPr>
              <w:t>3000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W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CA5E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可持续工作时间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22A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24H</w:t>
            </w:r>
          </w:p>
        </w:tc>
      </w:tr>
      <w:tr w14:paraId="4226C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036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管材类型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3D1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方管 、 圆管 、角铁 、槽钢等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ED8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X/Y轴快移速度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24E0"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100m/min</w:t>
            </w:r>
          </w:p>
        </w:tc>
      </w:tr>
      <w:tr w14:paraId="0BD2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3AC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夹持范围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98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10-160mm（矩形管不低于60*120mm）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4FE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最大加速度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879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1G</w:t>
            </w:r>
          </w:p>
        </w:tc>
      </w:tr>
      <w:tr w14:paraId="7EB78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09E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设备尺寸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A82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8200*2200mm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CFE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X/Y定位精度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C403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0 .03mm</w:t>
            </w:r>
          </w:p>
        </w:tc>
      </w:tr>
      <w:tr w14:paraId="42DC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584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切割厚度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BAC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厚度小于</w:t>
            </w:r>
            <w:r>
              <w:rPr>
                <w:rStyle w:val="6"/>
                <w:rFonts w:eastAsia="微软雅黑"/>
                <w:sz w:val="21"/>
                <w:szCs w:val="21"/>
                <w:lang w:bidi="ar"/>
              </w:rPr>
              <w:t>10MM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011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Y轴行程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4A9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6300mm</w:t>
            </w:r>
          </w:p>
        </w:tc>
      </w:tr>
      <w:tr w14:paraId="72DF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CC8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重复定位精度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CE66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±0 .03mm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B6A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Z轴行程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A15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150mm</w:t>
            </w:r>
          </w:p>
        </w:tc>
      </w:tr>
    </w:tbl>
    <w:p w14:paraId="1088A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3A7C"/>
    <w:rsid w:val="00221AFC"/>
    <w:rsid w:val="005F2129"/>
    <w:rsid w:val="05187486"/>
    <w:rsid w:val="0B39443F"/>
    <w:rsid w:val="59BB3A7C"/>
    <w:rsid w:val="59B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843</Characters>
  <Lines>90</Lines>
  <Paragraphs>128</Paragraphs>
  <TotalTime>11</TotalTime>
  <ScaleCrop>false</ScaleCrop>
  <LinksUpToDate>false</LinksUpToDate>
  <CharactersWithSpaces>873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2025-04-09T07:27:00Z</dcterms:created>
  <dc:creator>风雨一肩挑</dc:creator>
  <cp:lastModifiedBy>Administrator</cp:lastModifiedBy>
  <dcterms:modified xsi:type="dcterms:W3CDTF">2025-07-15T09:21:57Z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8E5A4017E0C84FABB65505A730A1F7AD_13</vt:lpwstr>
  </property>
  <property fmtid="{D5CDD505-2E9C-101B-9397-08002B2CF9AE}" pid="4" name="KSOTemplateDocerSaveRecord">
    <vt:lpwstr>eyJoZGlkIjoiOGY4ZGRjMjQ4N2Q4YTVhNjFlMWFlMjBjY2YwZTM2YWUifQ==</vt:lpwstr>
  </property>
</Properties>
</file>